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FE" w:rsidRDefault="004D0EFE">
      <w:r>
        <w:t xml:space="preserve"> Быкова Г.А., </w:t>
      </w:r>
      <w:proofErr w:type="spellStart"/>
      <w:r>
        <w:t>Речецветик</w:t>
      </w:r>
      <w:proofErr w:type="spellEnd"/>
      <w:r>
        <w:t>, Буква е. 26.05.2020</w:t>
      </w:r>
    </w:p>
    <w:p w:rsidR="00523D48" w:rsidRDefault="004D0EFE">
      <w:hyperlink r:id="rId4" w:history="1">
        <w:r w:rsidRPr="00084F97">
          <w:rPr>
            <w:rStyle w:val="a3"/>
          </w:rPr>
          <w:t>https://youtu.be/RGqVnxLTyEk</w:t>
        </w:r>
      </w:hyperlink>
    </w:p>
    <w:p w:rsidR="004D0EFE" w:rsidRDefault="004D0EFE"/>
    <w:sectPr w:rsidR="004D0EFE" w:rsidSect="0052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FE"/>
    <w:rsid w:val="004D0EFE"/>
    <w:rsid w:val="0052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GqVnxLT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2020-05-24T19:43:00Z</dcterms:created>
  <dcterms:modified xsi:type="dcterms:W3CDTF">2020-05-24T19:45:00Z</dcterms:modified>
</cp:coreProperties>
</file>