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69" w:rsidRDefault="00985A69" w:rsidP="00F9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985A69" w:rsidRDefault="00985A69" w:rsidP="0098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985A69" w:rsidRDefault="00985A69" w:rsidP="0098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«Ника». Группа 01.</w:t>
      </w:r>
    </w:p>
    <w:p w:rsidR="00985A69" w:rsidRDefault="00985A69" w:rsidP="0098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08.04.2020 г.</w:t>
      </w:r>
    </w:p>
    <w:p w:rsidR="00985A69" w:rsidRDefault="00985A69" w:rsidP="00985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Работа над готовыми композициями: «Самба».</w:t>
      </w:r>
    </w:p>
    <w:p w:rsidR="00985A69" w:rsidRDefault="00985A69" w:rsidP="00985A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музыкально-ритмических способностей</w:t>
      </w:r>
      <w:r>
        <w:rPr>
          <w:color w:val="000000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исполнение фигур танца «</w:t>
      </w:r>
      <w:r>
        <w:rPr>
          <w:rFonts w:ascii="Times New Roman" w:hAnsi="Times New Roman" w:cs="Times New Roman"/>
          <w:sz w:val="28"/>
          <w:szCs w:val="28"/>
        </w:rPr>
        <w:t>Самба».</w:t>
      </w:r>
    </w:p>
    <w:tbl>
      <w:tblPr>
        <w:tblStyle w:val="a5"/>
        <w:tblW w:w="0" w:type="auto"/>
        <w:tblLayout w:type="fixed"/>
        <w:tblLook w:val="04A0"/>
      </w:tblPr>
      <w:tblGrid>
        <w:gridCol w:w="650"/>
        <w:gridCol w:w="2010"/>
        <w:gridCol w:w="2748"/>
        <w:gridCol w:w="1079"/>
        <w:gridCol w:w="3084"/>
      </w:tblGrid>
      <w:tr w:rsidR="00985A69" w:rsidTr="00985A69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985A69" w:rsidTr="00985A69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 w:rsidP="009D0D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Сообщение задач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Упражнения на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чувство ритма.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985A69" w:rsidRDefault="00985A69" w:rsidP="009D0D4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Выполнять перемены направления и темпа движений, руководствуясь музыкой;</w:t>
            </w:r>
            <w:r w:rsidR="00E61790">
              <w:t xml:space="preserve"> </w:t>
            </w:r>
            <w:hyperlink r:id="rId5" w:history="1">
              <w:r w:rsidR="00E61790" w:rsidRPr="00E61790">
                <w:rPr>
                  <w:rStyle w:val="a3"/>
                  <w:sz w:val="28"/>
                  <w:szCs w:val="28"/>
                </w:rPr>
                <w:t>https://www.youtube.com/watch?v=Nar4OCf1jwA</w:t>
              </w:r>
            </w:hyperlink>
          </w:p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танец «Веселая зарядка».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69" w:rsidRDefault="00985A69" w:rsidP="00985A6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Повторять любой заданный ритм, </w:t>
            </w:r>
          </w:p>
          <w:p w:rsidR="00985A69" w:rsidRDefault="00985A69" w:rsidP="00985A6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задавать самим ритм и проверять правильность его исполнения (хлопками или притопами).</w:t>
            </w:r>
          </w:p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A69" w:rsidTr="001229D4">
        <w:trPr>
          <w:trHeight w:val="2400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Самба.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F95546">
              <w:rPr>
                <w:b/>
                <w:bCs/>
                <w:sz w:val="28"/>
                <w:szCs w:val="28"/>
                <w:lang w:eastAsia="en-US"/>
              </w:rPr>
              <w:t>Самба-баунс</w:t>
            </w:r>
            <w:proofErr w:type="spellEnd"/>
            <w:r w:rsidR="00F9554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пружинящее действие в ногах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,. 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Присутствует, практически, во всех движениях этого танца.</w:t>
            </w:r>
          </w:p>
          <w:p w:rsidR="00985A69" w:rsidRDefault="00B37568" w:rsidP="00F95546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  <w:lang w:eastAsia="en-US"/>
              </w:rPr>
            </w:pPr>
            <w:hyperlink r:id="rId6" w:history="1">
              <w:r w:rsidR="00985A69">
                <w:rPr>
                  <w:rStyle w:val="a3"/>
                  <w:b/>
                  <w:bCs/>
                  <w:color w:val="000000"/>
                  <w:sz w:val="28"/>
                  <w:szCs w:val="28"/>
                  <w:lang w:eastAsia="en-US"/>
                </w:rPr>
                <w:t>Самба-виск</w:t>
              </w:r>
            </w:hyperlink>
            <w:r w:rsidR="00985A69">
              <w:rPr>
                <w:color w:val="000000"/>
                <w:sz w:val="28"/>
                <w:szCs w:val="28"/>
                <w:lang w:eastAsia="en-US"/>
              </w:rPr>
              <w:t xml:space="preserve"> последовательность из шага в сторону, перекрёстного шага ногой за ногу и переступания на месте. В ходе этих шагов ноги </w:t>
            </w:r>
            <w:r w:rsidR="00985A6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исполнителя рисуют на полу своеобразный «вензель». </w:t>
            </w:r>
            <w:hyperlink r:id="rId7" w:history="1">
              <w:r w:rsidR="003729D9" w:rsidRPr="003729D9">
                <w:rPr>
                  <w:rStyle w:val="a3"/>
                  <w:sz w:val="28"/>
                  <w:szCs w:val="28"/>
                </w:rPr>
                <w:t>https://www.youtube.com/watch?v=Htm92PZgrjs</w:t>
              </w:r>
            </w:hyperlink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E65D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98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69" w:rsidRDefault="00985A69" w:rsidP="00985A69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 выполнении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Самба-Баунс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каблук опорной ноги отрывается от пола, а бёдра танцора совершают эластичное действие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назад-вперёд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985A69" w:rsidRDefault="00985A69" w:rsidP="00985A69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F95546" w:rsidRDefault="00F95546" w:rsidP="00985A69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985A69" w:rsidRDefault="00985A69" w:rsidP="00985A69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Исполняется вправо или влево, с соблюдением пружинящего действия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Самба-Баунс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A69" w:rsidTr="00985A69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часть.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857" w:rsidRPr="00C96C54" w:rsidRDefault="00C96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задание: Просмотр </w:t>
            </w:r>
            <w:proofErr w:type="spellStart"/>
            <w:r w:rsidR="00170857" w:rsidRPr="00C9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</w:t>
            </w:r>
            <w:r w:rsidRPr="00C9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170857" w:rsidRPr="00C9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латиноамериканской программе:</w:t>
            </w:r>
          </w:p>
          <w:p w:rsidR="009C6745" w:rsidRDefault="00B37568">
            <w:hyperlink r:id="rId8" w:history="1">
              <w:r w:rsidR="00170857" w:rsidRPr="00170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https://www.youtube.com/watch?v=g9pOLnf-Brw</w:t>
              </w:r>
            </w:hyperlink>
          </w:p>
          <w:p w:rsidR="00F95546" w:rsidRPr="00F95546" w:rsidRDefault="00F95546" w:rsidP="00F95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98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69" w:rsidRDefault="001229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546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показательного выступления, выражение лица, эмоции.</w:t>
            </w:r>
          </w:p>
        </w:tc>
      </w:tr>
    </w:tbl>
    <w:p w:rsidR="00985A69" w:rsidRDefault="00985A69" w:rsidP="00985A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A69" w:rsidRDefault="00985A69" w:rsidP="00985A69">
      <w:pPr>
        <w:rPr>
          <w:rFonts w:ascii="Times New Roman" w:hAnsi="Times New Roman" w:cs="Times New Roman"/>
          <w:sz w:val="28"/>
          <w:szCs w:val="28"/>
        </w:rPr>
      </w:pPr>
    </w:p>
    <w:p w:rsidR="00FE36AD" w:rsidRDefault="00FE36AD"/>
    <w:sectPr w:rsidR="00FE36AD" w:rsidSect="00FE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4225"/>
    <w:multiLevelType w:val="multilevel"/>
    <w:tmpl w:val="8C5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69"/>
    <w:rsid w:val="0001150E"/>
    <w:rsid w:val="001229D4"/>
    <w:rsid w:val="00142FDE"/>
    <w:rsid w:val="00170857"/>
    <w:rsid w:val="00260196"/>
    <w:rsid w:val="003717D2"/>
    <w:rsid w:val="003729D9"/>
    <w:rsid w:val="00985A69"/>
    <w:rsid w:val="009C6745"/>
    <w:rsid w:val="00B37568"/>
    <w:rsid w:val="00C96C54"/>
    <w:rsid w:val="00E15EA5"/>
    <w:rsid w:val="00E61790"/>
    <w:rsid w:val="00E65DC5"/>
    <w:rsid w:val="00F95546"/>
    <w:rsid w:val="00F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A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5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pOLnf-B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m92PZgr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ance123.ru%2Fsamba-visk" TargetMode="External"/><Relationship Id="rId5" Type="http://schemas.openxmlformats.org/officeDocument/2006/relationships/hyperlink" Target="https://www.youtube.com/watch?v=Nar4OCf1j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13</cp:revision>
  <dcterms:created xsi:type="dcterms:W3CDTF">2020-04-08T08:58:00Z</dcterms:created>
  <dcterms:modified xsi:type="dcterms:W3CDTF">2020-04-08T13:02:00Z</dcterms:modified>
</cp:coreProperties>
</file>