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5B" w:rsidRDefault="00AB06BC">
      <w:r>
        <w:rPr>
          <w:rFonts w:ascii="Arial" w:hAnsi="Arial" w:cs="Arial"/>
          <w:color w:val="FFFFFF"/>
          <w:sz w:val="27"/>
          <w:szCs w:val="27"/>
          <w:shd w:val="clear" w:color="auto" w:fill="000000"/>
        </w:rPr>
        <w:t xml:space="preserve">Гладышев И.Б. Футбольное объединение СПУТНИК. Группа 3 Дата 22.05.2020. Тактика игры в атаке, ведение мяча </w:t>
      </w:r>
      <w:hyperlink r:id="rId4" w:tgtFrame="_blank" w:history="1">
        <w:r w:rsidRPr="00AB06BC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https://yadi.sk/i/NHD9MwRmYI0cOg</w:t>
        </w:r>
      </w:hyperlink>
    </w:p>
    <w:sectPr w:rsidR="008D135B" w:rsidSect="008D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6BC"/>
    <w:rsid w:val="008D135B"/>
    <w:rsid w:val="00AB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NHD9MwRmYI0c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2020-05-19T09:14:00Z</dcterms:created>
  <dcterms:modified xsi:type="dcterms:W3CDTF">2020-05-19T09:16:00Z</dcterms:modified>
</cp:coreProperties>
</file>